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E2" w:rsidRDefault="007C36E2"/>
    <w:p w:rsidR="00D32551" w:rsidRDefault="00D32551"/>
    <w:p w:rsidR="00D32551" w:rsidRPr="00D32551" w:rsidRDefault="00D32551">
      <w:pPr>
        <w:rPr>
          <w:sz w:val="18"/>
          <w:szCs w:val="18"/>
        </w:rPr>
      </w:pPr>
      <w:r w:rsidRPr="00D32551">
        <w:rPr>
          <w:sz w:val="18"/>
          <w:szCs w:val="18"/>
        </w:rPr>
        <w:t>ARTIKEL 1</w:t>
      </w:r>
    </w:p>
    <w:p w:rsidR="00D32551" w:rsidRDefault="00D32551"/>
    <w:p w:rsidR="00D32551" w:rsidRPr="00D32551" w:rsidRDefault="00D32551">
      <w:pPr>
        <w:rPr>
          <w:sz w:val="18"/>
          <w:szCs w:val="18"/>
        </w:rPr>
      </w:pPr>
      <w:r w:rsidRPr="00D32551">
        <w:rPr>
          <w:sz w:val="18"/>
          <w:szCs w:val="18"/>
        </w:rPr>
        <w:t>In deze regeling wordt verstaan onder:</w:t>
      </w:r>
    </w:p>
    <w:p w:rsidR="00290B11" w:rsidRDefault="00D32551" w:rsidP="00290B11">
      <w:pPr>
        <w:rPr>
          <w:sz w:val="18"/>
          <w:szCs w:val="18"/>
        </w:rPr>
      </w:pPr>
      <w:r w:rsidRPr="00D32551">
        <w:rPr>
          <w:sz w:val="18"/>
          <w:szCs w:val="18"/>
        </w:rPr>
        <w:t xml:space="preserve">- </w:t>
      </w:r>
      <w:r w:rsidR="0029337B">
        <w:rPr>
          <w:sz w:val="18"/>
          <w:szCs w:val="18"/>
        </w:rPr>
        <w:tab/>
      </w:r>
      <w:r w:rsidR="00290B11">
        <w:rPr>
          <w:sz w:val="18"/>
          <w:szCs w:val="18"/>
        </w:rPr>
        <w:t>Atlas Bewindvoering B.V., kantoorhoudende te Geleen, Postbus 166</w:t>
      </w:r>
      <w:r w:rsidRPr="00D32551">
        <w:rPr>
          <w:sz w:val="18"/>
          <w:szCs w:val="18"/>
        </w:rPr>
        <w:t xml:space="preserve">, </w:t>
      </w:r>
      <w:r w:rsidR="00290B11">
        <w:rPr>
          <w:sz w:val="18"/>
          <w:szCs w:val="18"/>
        </w:rPr>
        <w:t>6170 AD</w:t>
      </w:r>
      <w:r w:rsidRPr="00D32551">
        <w:rPr>
          <w:sz w:val="18"/>
          <w:szCs w:val="18"/>
        </w:rPr>
        <w:t xml:space="preserve"> te </w:t>
      </w:r>
      <w:r w:rsidR="00290B11">
        <w:rPr>
          <w:sz w:val="18"/>
          <w:szCs w:val="18"/>
        </w:rPr>
        <w:t>Stein</w:t>
      </w:r>
    </w:p>
    <w:p w:rsidR="00D32551" w:rsidRDefault="00D32551" w:rsidP="00290B11">
      <w:pPr>
        <w:ind w:left="705" w:hanging="705"/>
        <w:rPr>
          <w:sz w:val="18"/>
          <w:szCs w:val="18"/>
        </w:rPr>
      </w:pPr>
      <w:r>
        <w:rPr>
          <w:sz w:val="18"/>
          <w:szCs w:val="18"/>
        </w:rPr>
        <w:t>-</w:t>
      </w:r>
      <w:r w:rsidR="0029337B">
        <w:rPr>
          <w:sz w:val="18"/>
          <w:szCs w:val="18"/>
        </w:rPr>
        <w:tab/>
      </w:r>
      <w:r w:rsidR="00A43CE0">
        <w:rPr>
          <w:sz w:val="18"/>
          <w:szCs w:val="18"/>
        </w:rPr>
        <w:t>Cliënt:</w:t>
      </w:r>
      <w:r>
        <w:rPr>
          <w:sz w:val="18"/>
          <w:szCs w:val="18"/>
        </w:rPr>
        <w:t xml:space="preserve"> een onder bewind gestelde voor wi</w:t>
      </w:r>
      <w:r w:rsidR="0029337B">
        <w:rPr>
          <w:sz w:val="18"/>
          <w:szCs w:val="18"/>
        </w:rPr>
        <w:t>e</w:t>
      </w:r>
      <w:r>
        <w:rPr>
          <w:sz w:val="18"/>
          <w:szCs w:val="18"/>
        </w:rPr>
        <w:t xml:space="preserve"> </w:t>
      </w:r>
      <w:r w:rsidR="00290B11">
        <w:rPr>
          <w:sz w:val="18"/>
          <w:szCs w:val="18"/>
        </w:rPr>
        <w:t>Atlas Bewindvoering B.V</w:t>
      </w:r>
      <w:r w:rsidR="00290B11">
        <w:rPr>
          <w:sz w:val="18"/>
          <w:szCs w:val="18"/>
        </w:rPr>
        <w:t xml:space="preserve"> </w:t>
      </w:r>
      <w:r>
        <w:rPr>
          <w:sz w:val="18"/>
          <w:szCs w:val="18"/>
        </w:rPr>
        <w:t xml:space="preserve">tot </w:t>
      </w:r>
      <w:r w:rsidR="00290B11">
        <w:rPr>
          <w:sz w:val="18"/>
          <w:szCs w:val="18"/>
        </w:rPr>
        <w:t>bewindvoerder</w:t>
      </w:r>
      <w:r w:rsidR="0029337B">
        <w:rPr>
          <w:sz w:val="18"/>
          <w:szCs w:val="18"/>
        </w:rPr>
        <w:t xml:space="preserve"> is benoemd of andere cliënten met wie </w:t>
      </w:r>
      <w:r w:rsidR="00290B11">
        <w:rPr>
          <w:sz w:val="18"/>
          <w:szCs w:val="18"/>
        </w:rPr>
        <w:t>Atlas Bewindvoering B.V.</w:t>
      </w:r>
      <w:r w:rsidR="0029337B">
        <w:rPr>
          <w:sz w:val="18"/>
          <w:szCs w:val="18"/>
        </w:rPr>
        <w:t xml:space="preserve"> een overeenkomst voor persoonlijke financiële ondersteuning is aangegaan;</w:t>
      </w:r>
    </w:p>
    <w:p w:rsidR="0029337B" w:rsidRDefault="0029337B" w:rsidP="0029337B">
      <w:pPr>
        <w:ind w:left="708" w:hanging="708"/>
        <w:rPr>
          <w:sz w:val="18"/>
          <w:szCs w:val="18"/>
        </w:rPr>
      </w:pPr>
      <w:r>
        <w:rPr>
          <w:sz w:val="18"/>
          <w:szCs w:val="18"/>
        </w:rPr>
        <w:t>-</w:t>
      </w:r>
      <w:r>
        <w:rPr>
          <w:sz w:val="18"/>
          <w:szCs w:val="18"/>
        </w:rPr>
        <w:tab/>
        <w:t xml:space="preserve">bezwaar : een mondelinge of schriftelijke aan </w:t>
      </w:r>
      <w:r w:rsidR="00290B11">
        <w:rPr>
          <w:sz w:val="18"/>
          <w:szCs w:val="18"/>
        </w:rPr>
        <w:t>Atlas Bewindvoering B.V.</w:t>
      </w:r>
      <w:r>
        <w:rPr>
          <w:sz w:val="18"/>
          <w:szCs w:val="18"/>
        </w:rPr>
        <w:t xml:space="preserve"> ter kennis gebrachte uiting van onvrede over de dienstverlening van </w:t>
      </w:r>
      <w:r w:rsidR="00290B11">
        <w:rPr>
          <w:sz w:val="18"/>
          <w:szCs w:val="18"/>
        </w:rPr>
        <w:t>Atlas Bewindvoering B.V.</w:t>
      </w:r>
      <w:r>
        <w:rPr>
          <w:sz w:val="18"/>
          <w:szCs w:val="18"/>
        </w:rPr>
        <w:t>;</w:t>
      </w:r>
    </w:p>
    <w:p w:rsidR="0029337B" w:rsidRDefault="0029337B" w:rsidP="0029337B">
      <w:pPr>
        <w:ind w:left="708" w:hanging="708"/>
        <w:rPr>
          <w:sz w:val="18"/>
          <w:szCs w:val="18"/>
        </w:rPr>
      </w:pPr>
      <w:r>
        <w:rPr>
          <w:sz w:val="18"/>
          <w:szCs w:val="18"/>
        </w:rPr>
        <w:t>-</w:t>
      </w:r>
      <w:r>
        <w:rPr>
          <w:sz w:val="18"/>
          <w:szCs w:val="18"/>
        </w:rPr>
        <w:tab/>
        <w:t xml:space="preserve">klacht : een schriftelijke en uitdrukkelijk als klacht bij </w:t>
      </w:r>
      <w:r w:rsidR="00290B11">
        <w:rPr>
          <w:sz w:val="18"/>
          <w:szCs w:val="18"/>
        </w:rPr>
        <w:t>Atlas Bewindvoering B.V.</w:t>
      </w:r>
      <w:r>
        <w:rPr>
          <w:sz w:val="18"/>
          <w:szCs w:val="18"/>
        </w:rPr>
        <w:t xml:space="preserve"> ingediende uiting van onvrede over de dienstverlening van </w:t>
      </w:r>
      <w:r w:rsidR="00290B11">
        <w:rPr>
          <w:sz w:val="18"/>
          <w:szCs w:val="18"/>
        </w:rPr>
        <w:t>Atlas Bewindvoering B.V.</w:t>
      </w:r>
      <w:r>
        <w:rPr>
          <w:sz w:val="18"/>
          <w:szCs w:val="18"/>
        </w:rPr>
        <w:t>;</w:t>
      </w:r>
    </w:p>
    <w:p w:rsidR="0029337B" w:rsidRDefault="0029337B" w:rsidP="0029337B">
      <w:pPr>
        <w:ind w:left="708" w:hanging="708"/>
        <w:rPr>
          <w:sz w:val="18"/>
          <w:szCs w:val="18"/>
        </w:rPr>
      </w:pPr>
    </w:p>
    <w:p w:rsidR="0029337B" w:rsidRDefault="0029337B" w:rsidP="0029337B">
      <w:pPr>
        <w:ind w:left="708" w:hanging="708"/>
        <w:rPr>
          <w:sz w:val="18"/>
          <w:szCs w:val="18"/>
        </w:rPr>
      </w:pPr>
      <w:r>
        <w:rPr>
          <w:sz w:val="18"/>
          <w:szCs w:val="18"/>
        </w:rPr>
        <w:t>ARTIKEL 2</w:t>
      </w:r>
    </w:p>
    <w:p w:rsidR="0029337B" w:rsidRDefault="0029337B" w:rsidP="0029337B">
      <w:pPr>
        <w:ind w:left="708" w:hanging="708"/>
        <w:rPr>
          <w:sz w:val="18"/>
          <w:szCs w:val="18"/>
        </w:rPr>
      </w:pPr>
    </w:p>
    <w:p w:rsidR="0029337B" w:rsidRDefault="0029337B" w:rsidP="0029337B">
      <w:pPr>
        <w:ind w:left="708"/>
        <w:rPr>
          <w:sz w:val="18"/>
          <w:szCs w:val="18"/>
        </w:rPr>
      </w:pPr>
      <w:r>
        <w:rPr>
          <w:sz w:val="18"/>
          <w:szCs w:val="18"/>
        </w:rPr>
        <w:t xml:space="preserve">Deze regeling geldt uitsluitend voor cliënten van </w:t>
      </w:r>
      <w:r w:rsidR="00290B11">
        <w:rPr>
          <w:sz w:val="18"/>
          <w:szCs w:val="18"/>
        </w:rPr>
        <w:t>Atlas Bewindvoering B.V.</w:t>
      </w:r>
      <w:r>
        <w:rPr>
          <w:sz w:val="18"/>
          <w:szCs w:val="18"/>
        </w:rPr>
        <w:t xml:space="preserve"> te </w:t>
      </w:r>
      <w:r w:rsidR="00290B11">
        <w:rPr>
          <w:sz w:val="18"/>
          <w:szCs w:val="18"/>
        </w:rPr>
        <w:t>Stein</w:t>
      </w:r>
      <w:r>
        <w:rPr>
          <w:sz w:val="18"/>
          <w:szCs w:val="18"/>
        </w:rPr>
        <w:t>.</w:t>
      </w:r>
    </w:p>
    <w:p w:rsidR="0029337B" w:rsidRDefault="0029337B" w:rsidP="0029337B">
      <w:pPr>
        <w:ind w:left="708" w:hanging="708"/>
        <w:rPr>
          <w:sz w:val="18"/>
          <w:szCs w:val="18"/>
        </w:rPr>
      </w:pPr>
      <w:r>
        <w:rPr>
          <w:sz w:val="18"/>
          <w:szCs w:val="18"/>
        </w:rPr>
        <w:tab/>
        <w:t>Zij kunnen zich bij de indiening en behandeling van een bezwaar of klacht door iemand laten vertegenwoordigen en/of</w:t>
      </w:r>
      <w:r w:rsidR="00D565B1">
        <w:rPr>
          <w:sz w:val="18"/>
          <w:szCs w:val="18"/>
        </w:rPr>
        <w:t xml:space="preserve"> </w:t>
      </w:r>
      <w:r>
        <w:rPr>
          <w:sz w:val="18"/>
          <w:szCs w:val="18"/>
        </w:rPr>
        <w:t>bijstaan.</w:t>
      </w:r>
    </w:p>
    <w:p w:rsidR="0029337B" w:rsidRDefault="0029337B" w:rsidP="0029337B">
      <w:pPr>
        <w:ind w:left="708" w:hanging="708"/>
        <w:rPr>
          <w:sz w:val="18"/>
          <w:szCs w:val="18"/>
        </w:rPr>
      </w:pPr>
      <w:r>
        <w:rPr>
          <w:sz w:val="18"/>
          <w:szCs w:val="18"/>
        </w:rPr>
        <w:tab/>
        <w:t xml:space="preserve">Zo nodig is </w:t>
      </w:r>
      <w:r w:rsidR="00290B11">
        <w:rPr>
          <w:sz w:val="18"/>
          <w:szCs w:val="18"/>
        </w:rPr>
        <w:t>Atlas Bewindvoering B.V.</w:t>
      </w:r>
      <w:r>
        <w:rPr>
          <w:sz w:val="18"/>
          <w:szCs w:val="18"/>
        </w:rPr>
        <w:t xml:space="preserve"> </w:t>
      </w:r>
      <w:r w:rsidR="00D565B1">
        <w:rPr>
          <w:sz w:val="18"/>
          <w:szCs w:val="18"/>
        </w:rPr>
        <w:t>de cliënt behulpzaam bij het op schrift stellen van een bezwaar of klacht.</w:t>
      </w:r>
    </w:p>
    <w:p w:rsidR="00D565B1" w:rsidRDefault="00D565B1" w:rsidP="0029337B">
      <w:pPr>
        <w:ind w:left="708" w:hanging="708"/>
        <w:rPr>
          <w:sz w:val="18"/>
          <w:szCs w:val="18"/>
        </w:rPr>
      </w:pPr>
      <w:r>
        <w:rPr>
          <w:sz w:val="18"/>
          <w:szCs w:val="18"/>
        </w:rPr>
        <w:tab/>
        <w:t xml:space="preserve">Correspondentie kan worden gericht aan </w:t>
      </w:r>
      <w:r w:rsidR="00290B11">
        <w:rPr>
          <w:sz w:val="18"/>
          <w:szCs w:val="18"/>
        </w:rPr>
        <w:t>Atlas Bewindvoering B.V.</w:t>
      </w:r>
      <w:r>
        <w:rPr>
          <w:sz w:val="18"/>
          <w:szCs w:val="18"/>
        </w:rPr>
        <w:t xml:space="preserve">, Postbus 80, 6440 </w:t>
      </w:r>
      <w:r w:rsidR="00A43CE0">
        <w:rPr>
          <w:sz w:val="18"/>
          <w:szCs w:val="18"/>
        </w:rPr>
        <w:t xml:space="preserve">AB </w:t>
      </w:r>
      <w:r w:rsidR="00290B11">
        <w:rPr>
          <w:sz w:val="18"/>
          <w:szCs w:val="18"/>
        </w:rPr>
        <w:t>Stein</w:t>
      </w:r>
      <w:r>
        <w:rPr>
          <w:sz w:val="18"/>
          <w:szCs w:val="18"/>
        </w:rPr>
        <w:t>.</w:t>
      </w:r>
    </w:p>
    <w:p w:rsidR="00D565B1" w:rsidRDefault="00D565B1" w:rsidP="0029337B">
      <w:pPr>
        <w:ind w:left="708" w:hanging="708"/>
        <w:rPr>
          <w:sz w:val="18"/>
          <w:szCs w:val="18"/>
        </w:rPr>
      </w:pPr>
    </w:p>
    <w:p w:rsidR="00D565B1" w:rsidRDefault="00D565B1" w:rsidP="0029337B">
      <w:pPr>
        <w:ind w:left="708" w:hanging="708"/>
        <w:rPr>
          <w:sz w:val="18"/>
          <w:szCs w:val="18"/>
        </w:rPr>
      </w:pPr>
      <w:r>
        <w:rPr>
          <w:sz w:val="18"/>
          <w:szCs w:val="18"/>
        </w:rPr>
        <w:t>ARTIKEL 3</w:t>
      </w:r>
    </w:p>
    <w:p w:rsidR="00D565B1" w:rsidRDefault="00D565B1" w:rsidP="0029337B">
      <w:pPr>
        <w:ind w:left="708" w:hanging="708"/>
        <w:rPr>
          <w:sz w:val="18"/>
          <w:szCs w:val="18"/>
        </w:rPr>
      </w:pPr>
    </w:p>
    <w:p w:rsidR="00D565B1" w:rsidRDefault="00D565B1" w:rsidP="0029337B">
      <w:pPr>
        <w:ind w:left="708" w:hanging="708"/>
        <w:rPr>
          <w:sz w:val="18"/>
          <w:szCs w:val="18"/>
        </w:rPr>
      </w:pPr>
      <w:r>
        <w:rPr>
          <w:sz w:val="18"/>
          <w:szCs w:val="18"/>
        </w:rPr>
        <w:t>-</w:t>
      </w:r>
      <w:r>
        <w:rPr>
          <w:sz w:val="18"/>
          <w:szCs w:val="18"/>
        </w:rPr>
        <w:tab/>
        <w:t xml:space="preserve">Bezwaren worden door </w:t>
      </w:r>
      <w:r w:rsidR="00290B11">
        <w:rPr>
          <w:sz w:val="18"/>
          <w:szCs w:val="18"/>
        </w:rPr>
        <w:t>Atlas Bewindvoering B.V.</w:t>
      </w:r>
      <w:r>
        <w:rPr>
          <w:sz w:val="18"/>
          <w:szCs w:val="18"/>
        </w:rPr>
        <w:t xml:space="preserve"> vastgelegd in een register.</w:t>
      </w:r>
    </w:p>
    <w:p w:rsidR="00D565B1" w:rsidRDefault="00D565B1" w:rsidP="0029337B">
      <w:pPr>
        <w:ind w:left="708" w:hanging="708"/>
        <w:rPr>
          <w:sz w:val="18"/>
          <w:szCs w:val="18"/>
        </w:rPr>
      </w:pPr>
      <w:r>
        <w:rPr>
          <w:sz w:val="18"/>
          <w:szCs w:val="18"/>
        </w:rPr>
        <w:t>-</w:t>
      </w:r>
      <w:r>
        <w:rPr>
          <w:sz w:val="18"/>
          <w:szCs w:val="18"/>
        </w:rPr>
        <w:tab/>
        <w:t xml:space="preserve">Bezwaren worden gecategoriseerd in de volgende klasse: werkwijze bewindvoerder/budgetbeheerder, juridisch inhoudelijke aspecten rondom de dienstverlening, financiële  aspecten rondom de dienstverlening en klachten rondom de </w:t>
      </w:r>
      <w:proofErr w:type="spellStart"/>
      <w:r>
        <w:rPr>
          <w:sz w:val="18"/>
          <w:szCs w:val="18"/>
        </w:rPr>
        <w:t>bewindvoering</w:t>
      </w:r>
      <w:proofErr w:type="spellEnd"/>
      <w:r>
        <w:rPr>
          <w:sz w:val="18"/>
          <w:szCs w:val="18"/>
        </w:rPr>
        <w:t xml:space="preserve"> in het algemeen.</w:t>
      </w:r>
    </w:p>
    <w:p w:rsidR="00D565B1" w:rsidRDefault="00D565B1" w:rsidP="0029337B">
      <w:pPr>
        <w:ind w:left="708" w:hanging="708"/>
        <w:rPr>
          <w:sz w:val="18"/>
          <w:szCs w:val="18"/>
        </w:rPr>
      </w:pPr>
      <w:r>
        <w:rPr>
          <w:sz w:val="18"/>
          <w:szCs w:val="18"/>
        </w:rPr>
        <w:t>-</w:t>
      </w:r>
      <w:r>
        <w:rPr>
          <w:sz w:val="18"/>
          <w:szCs w:val="18"/>
        </w:rPr>
        <w:tab/>
        <w:t>Een bezwaar wordt binnen 14 dagen in behandeling genomen waarbij wordt getracht om het bezwaar telefonisch en/of schriftelijk in overleg met de cliënt in der minne op te lossen.</w:t>
      </w:r>
    </w:p>
    <w:p w:rsidR="00D565B1" w:rsidRDefault="00D565B1" w:rsidP="0029337B">
      <w:pPr>
        <w:ind w:left="708" w:hanging="708"/>
        <w:rPr>
          <w:sz w:val="18"/>
          <w:szCs w:val="18"/>
        </w:rPr>
      </w:pPr>
      <w:r>
        <w:rPr>
          <w:sz w:val="18"/>
          <w:szCs w:val="18"/>
        </w:rPr>
        <w:t>-</w:t>
      </w:r>
      <w:r>
        <w:rPr>
          <w:sz w:val="18"/>
          <w:szCs w:val="18"/>
        </w:rPr>
        <w:tab/>
        <w:t>Behandeling van het bezwaar vindt niet in het openbaar plaats.</w:t>
      </w:r>
    </w:p>
    <w:p w:rsidR="00D565B1" w:rsidRDefault="00D565B1" w:rsidP="0029337B">
      <w:pPr>
        <w:ind w:left="708" w:hanging="708"/>
        <w:rPr>
          <w:sz w:val="18"/>
          <w:szCs w:val="18"/>
        </w:rPr>
      </w:pPr>
      <w:r>
        <w:rPr>
          <w:sz w:val="18"/>
          <w:szCs w:val="18"/>
        </w:rPr>
        <w:t>-</w:t>
      </w:r>
      <w:r>
        <w:rPr>
          <w:sz w:val="18"/>
          <w:szCs w:val="18"/>
        </w:rPr>
        <w:tab/>
        <w:t xml:space="preserve">De cliënt ontvangt schriftelijk bericht van de wijze waarop het bezwaar is afgedaan. Is de </w:t>
      </w:r>
      <w:r w:rsidR="00A43CE0">
        <w:rPr>
          <w:sz w:val="18"/>
          <w:szCs w:val="18"/>
        </w:rPr>
        <w:t>cliënt</w:t>
      </w:r>
      <w:r>
        <w:rPr>
          <w:sz w:val="18"/>
          <w:szCs w:val="18"/>
        </w:rPr>
        <w:t xml:space="preserve"> niet tevreden dan kan hij een nieuwe klacht indienen.</w:t>
      </w:r>
    </w:p>
    <w:p w:rsidR="000F2C55" w:rsidRDefault="000F2C55" w:rsidP="0029337B">
      <w:pPr>
        <w:ind w:left="708" w:hanging="708"/>
        <w:rPr>
          <w:sz w:val="18"/>
          <w:szCs w:val="18"/>
        </w:rPr>
      </w:pPr>
    </w:p>
    <w:p w:rsidR="000F2C55" w:rsidRDefault="000F2C55" w:rsidP="0029337B">
      <w:pPr>
        <w:ind w:left="708" w:hanging="708"/>
        <w:rPr>
          <w:sz w:val="18"/>
          <w:szCs w:val="18"/>
        </w:rPr>
      </w:pPr>
      <w:r>
        <w:rPr>
          <w:sz w:val="18"/>
          <w:szCs w:val="18"/>
        </w:rPr>
        <w:t>ARTIKEL 4</w:t>
      </w:r>
    </w:p>
    <w:p w:rsidR="000F2C55" w:rsidRDefault="000F2C55" w:rsidP="0029337B">
      <w:pPr>
        <w:ind w:left="708" w:hanging="708"/>
        <w:rPr>
          <w:sz w:val="18"/>
          <w:szCs w:val="18"/>
        </w:rPr>
      </w:pPr>
    </w:p>
    <w:p w:rsidR="000F2C55" w:rsidRDefault="000F2C55" w:rsidP="0029337B">
      <w:pPr>
        <w:ind w:left="708" w:hanging="708"/>
        <w:rPr>
          <w:sz w:val="18"/>
          <w:szCs w:val="18"/>
        </w:rPr>
      </w:pPr>
      <w:r>
        <w:rPr>
          <w:sz w:val="18"/>
          <w:szCs w:val="18"/>
        </w:rPr>
        <w:t>-</w:t>
      </w:r>
      <w:r>
        <w:rPr>
          <w:sz w:val="18"/>
          <w:szCs w:val="18"/>
        </w:rPr>
        <w:tab/>
        <w:t xml:space="preserve">Klachten worden door </w:t>
      </w:r>
      <w:r w:rsidR="00290B11">
        <w:rPr>
          <w:sz w:val="18"/>
          <w:szCs w:val="18"/>
        </w:rPr>
        <w:t>Atlas Bewindvoering B.V.</w:t>
      </w:r>
      <w:r>
        <w:rPr>
          <w:sz w:val="18"/>
          <w:szCs w:val="18"/>
        </w:rPr>
        <w:t xml:space="preserve"> geregistreerd</w:t>
      </w:r>
      <w:r w:rsidR="00B36B0B">
        <w:rPr>
          <w:sz w:val="18"/>
          <w:szCs w:val="18"/>
        </w:rPr>
        <w:t xml:space="preserve"> in een register.</w:t>
      </w:r>
    </w:p>
    <w:p w:rsidR="00B36B0B" w:rsidRDefault="00B36B0B" w:rsidP="00B36B0B">
      <w:pPr>
        <w:ind w:left="708" w:hanging="708"/>
        <w:rPr>
          <w:sz w:val="18"/>
          <w:szCs w:val="18"/>
        </w:rPr>
      </w:pPr>
      <w:r>
        <w:rPr>
          <w:sz w:val="18"/>
          <w:szCs w:val="18"/>
        </w:rPr>
        <w:t>-</w:t>
      </w:r>
      <w:r>
        <w:rPr>
          <w:sz w:val="18"/>
          <w:szCs w:val="18"/>
        </w:rPr>
        <w:tab/>
        <w:t xml:space="preserve">Klachten worden gecategoriseerd in de volgende </w:t>
      </w:r>
      <w:r w:rsidR="00A43CE0">
        <w:rPr>
          <w:sz w:val="18"/>
          <w:szCs w:val="18"/>
        </w:rPr>
        <w:t>klasse:</w:t>
      </w:r>
      <w:r>
        <w:rPr>
          <w:sz w:val="18"/>
          <w:szCs w:val="18"/>
        </w:rPr>
        <w:t xml:space="preserve"> werkwijze bewindvoerder/budgetbeheerder, juridisch inhoudelijke aspecten rondom de dienstverlening, financiële  aspecten rondom de dienstverlening en klachten rondom de </w:t>
      </w:r>
      <w:proofErr w:type="spellStart"/>
      <w:r>
        <w:rPr>
          <w:sz w:val="18"/>
          <w:szCs w:val="18"/>
        </w:rPr>
        <w:t>bewindvoering</w:t>
      </w:r>
      <w:proofErr w:type="spellEnd"/>
      <w:r>
        <w:rPr>
          <w:sz w:val="18"/>
          <w:szCs w:val="18"/>
        </w:rPr>
        <w:t xml:space="preserve"> in het algemeen.</w:t>
      </w:r>
    </w:p>
    <w:p w:rsidR="00B36B0B" w:rsidRDefault="00B36B0B" w:rsidP="00B36B0B">
      <w:pPr>
        <w:ind w:left="708" w:hanging="708"/>
        <w:rPr>
          <w:sz w:val="18"/>
          <w:szCs w:val="18"/>
        </w:rPr>
      </w:pPr>
      <w:r>
        <w:rPr>
          <w:sz w:val="18"/>
          <w:szCs w:val="18"/>
        </w:rPr>
        <w:t xml:space="preserve">- </w:t>
      </w:r>
      <w:r>
        <w:rPr>
          <w:sz w:val="18"/>
          <w:szCs w:val="18"/>
        </w:rPr>
        <w:tab/>
        <w:t>De klager wordt gehoord en getracht wordt de klacht door bemiddeling op te lossen.</w:t>
      </w:r>
    </w:p>
    <w:p w:rsidR="00B36B0B" w:rsidRDefault="00B36B0B" w:rsidP="00B36B0B">
      <w:pPr>
        <w:ind w:left="708" w:hanging="708"/>
        <w:rPr>
          <w:sz w:val="18"/>
          <w:szCs w:val="18"/>
        </w:rPr>
      </w:pPr>
      <w:r>
        <w:rPr>
          <w:sz w:val="18"/>
          <w:szCs w:val="18"/>
        </w:rPr>
        <w:t>-</w:t>
      </w:r>
      <w:r>
        <w:rPr>
          <w:sz w:val="18"/>
          <w:szCs w:val="18"/>
        </w:rPr>
        <w:tab/>
      </w:r>
      <w:r w:rsidR="00290B11">
        <w:rPr>
          <w:sz w:val="18"/>
          <w:szCs w:val="18"/>
        </w:rPr>
        <w:t>Atlas Bewindvoering B.V.</w:t>
      </w:r>
      <w:r>
        <w:rPr>
          <w:sz w:val="18"/>
          <w:szCs w:val="18"/>
        </w:rPr>
        <w:t xml:space="preserve"> gaat na of de handelwijze waarover is geklaagd in strijd is met een wettelijk voorschrift en in overeenstemming is met de dienstverlening waartoe </w:t>
      </w:r>
      <w:r w:rsidR="00290B11">
        <w:rPr>
          <w:sz w:val="18"/>
          <w:szCs w:val="18"/>
        </w:rPr>
        <w:t>Atlas Bewindvoering B.V.</w:t>
      </w:r>
      <w:r>
        <w:rPr>
          <w:sz w:val="18"/>
          <w:szCs w:val="18"/>
        </w:rPr>
        <w:t xml:space="preserve"> zich heeft verbonden.</w:t>
      </w:r>
    </w:p>
    <w:p w:rsidR="00B36B0B" w:rsidRDefault="00B36B0B" w:rsidP="00B36B0B">
      <w:pPr>
        <w:ind w:left="708" w:hanging="708"/>
        <w:rPr>
          <w:sz w:val="18"/>
          <w:szCs w:val="18"/>
        </w:rPr>
      </w:pPr>
      <w:r>
        <w:rPr>
          <w:sz w:val="18"/>
          <w:szCs w:val="18"/>
        </w:rPr>
        <w:t>-</w:t>
      </w:r>
      <w:r>
        <w:rPr>
          <w:sz w:val="18"/>
          <w:szCs w:val="18"/>
        </w:rPr>
        <w:tab/>
        <w:t>De klager wordt schriftelijke en gemotiveerd in kennis gesteld van de bevindingen van het onderzoek naar de klacht  alsmede van de eventuele verdere maatregelen naar aanleiding van de bevindingen die ondernomen zijn of zullen worden ondernomen.</w:t>
      </w:r>
    </w:p>
    <w:p w:rsidR="00B36B0B" w:rsidRDefault="00B36B0B" w:rsidP="00B36B0B">
      <w:pPr>
        <w:ind w:left="708" w:hanging="708"/>
        <w:rPr>
          <w:sz w:val="18"/>
          <w:szCs w:val="18"/>
        </w:rPr>
      </w:pPr>
      <w:r>
        <w:rPr>
          <w:sz w:val="18"/>
          <w:szCs w:val="18"/>
        </w:rPr>
        <w:t xml:space="preserve">- </w:t>
      </w:r>
      <w:r>
        <w:rPr>
          <w:sz w:val="18"/>
          <w:szCs w:val="18"/>
        </w:rPr>
        <w:tab/>
        <w:t>Behandeling van de klacht vindt niet in het openbaar plaats.</w:t>
      </w:r>
    </w:p>
    <w:p w:rsidR="00B36B0B" w:rsidRDefault="00B36B0B" w:rsidP="00B36B0B">
      <w:pPr>
        <w:ind w:left="708" w:hanging="708"/>
        <w:rPr>
          <w:sz w:val="18"/>
          <w:szCs w:val="18"/>
        </w:rPr>
      </w:pPr>
      <w:r>
        <w:rPr>
          <w:sz w:val="18"/>
          <w:szCs w:val="18"/>
        </w:rPr>
        <w:t>-</w:t>
      </w:r>
      <w:r>
        <w:rPr>
          <w:sz w:val="18"/>
          <w:szCs w:val="18"/>
        </w:rPr>
        <w:tab/>
        <w:t>Binnen 6 weken na indiening moet de klacht zijn behandeld en de bevindingen schriftelijk ter kennis zijn gebracht aan de klager.</w:t>
      </w:r>
    </w:p>
    <w:p w:rsidR="00B36B0B" w:rsidRDefault="00B36B0B" w:rsidP="00B36B0B">
      <w:pPr>
        <w:ind w:left="708" w:hanging="708"/>
        <w:rPr>
          <w:sz w:val="18"/>
          <w:szCs w:val="18"/>
        </w:rPr>
      </w:pPr>
    </w:p>
    <w:p w:rsidR="007F7C1B" w:rsidRDefault="007F7C1B" w:rsidP="00B36B0B">
      <w:pPr>
        <w:ind w:left="708" w:hanging="708"/>
        <w:rPr>
          <w:sz w:val="18"/>
          <w:szCs w:val="18"/>
        </w:rPr>
      </w:pPr>
    </w:p>
    <w:p w:rsidR="007F7C1B" w:rsidRDefault="007F7C1B" w:rsidP="00B36B0B">
      <w:pPr>
        <w:ind w:left="708" w:hanging="708"/>
        <w:rPr>
          <w:sz w:val="18"/>
          <w:szCs w:val="18"/>
        </w:rPr>
      </w:pPr>
    </w:p>
    <w:p w:rsidR="007F7C1B" w:rsidRDefault="007F7C1B" w:rsidP="00B36B0B">
      <w:pPr>
        <w:ind w:left="708" w:hanging="708"/>
        <w:rPr>
          <w:sz w:val="18"/>
          <w:szCs w:val="18"/>
        </w:rPr>
      </w:pPr>
    </w:p>
    <w:p w:rsidR="007F7C1B" w:rsidRDefault="007F7C1B" w:rsidP="00B36B0B">
      <w:pPr>
        <w:ind w:left="708" w:hanging="708"/>
        <w:rPr>
          <w:sz w:val="18"/>
          <w:szCs w:val="18"/>
        </w:rPr>
      </w:pPr>
    </w:p>
    <w:p w:rsidR="007F7C1B" w:rsidRDefault="007F7C1B" w:rsidP="00B36B0B">
      <w:pPr>
        <w:ind w:left="708" w:hanging="708"/>
        <w:rPr>
          <w:sz w:val="18"/>
          <w:szCs w:val="18"/>
        </w:rPr>
      </w:pPr>
    </w:p>
    <w:p w:rsidR="007F7C1B" w:rsidRDefault="007F7C1B" w:rsidP="00B36B0B">
      <w:pPr>
        <w:ind w:left="708" w:hanging="708"/>
        <w:rPr>
          <w:sz w:val="18"/>
          <w:szCs w:val="18"/>
        </w:rPr>
      </w:pPr>
    </w:p>
    <w:p w:rsidR="00B36B0B" w:rsidRDefault="00B36B0B" w:rsidP="00B36B0B">
      <w:pPr>
        <w:ind w:left="708" w:hanging="708"/>
        <w:rPr>
          <w:sz w:val="18"/>
          <w:szCs w:val="18"/>
        </w:rPr>
      </w:pPr>
      <w:r>
        <w:rPr>
          <w:sz w:val="18"/>
          <w:szCs w:val="18"/>
        </w:rPr>
        <w:t>ARTIKEL 5</w:t>
      </w:r>
    </w:p>
    <w:p w:rsidR="00B36B0B" w:rsidRDefault="00B36B0B" w:rsidP="00B36B0B">
      <w:pPr>
        <w:ind w:left="708" w:hanging="708"/>
        <w:rPr>
          <w:sz w:val="18"/>
          <w:szCs w:val="18"/>
        </w:rPr>
      </w:pPr>
    </w:p>
    <w:p w:rsidR="00B36B0B" w:rsidRDefault="00B36B0B" w:rsidP="00B36B0B">
      <w:pPr>
        <w:ind w:left="708" w:hanging="708"/>
        <w:rPr>
          <w:sz w:val="18"/>
          <w:szCs w:val="18"/>
        </w:rPr>
      </w:pPr>
      <w:r>
        <w:rPr>
          <w:sz w:val="18"/>
          <w:szCs w:val="18"/>
        </w:rPr>
        <w:t>-</w:t>
      </w:r>
      <w:r>
        <w:rPr>
          <w:sz w:val="18"/>
          <w:szCs w:val="18"/>
        </w:rPr>
        <w:tab/>
        <w:t xml:space="preserve">Een klacht hoeft niet in behandeling te worden genomen </w:t>
      </w:r>
      <w:r w:rsidR="00DB14D0">
        <w:rPr>
          <w:sz w:val="18"/>
          <w:szCs w:val="18"/>
        </w:rPr>
        <w:t>indien het een gedraging en/of uitlating betreft die langer dan een jaar voor indiening van de klacht heeft plaatsgevonden.</w:t>
      </w:r>
    </w:p>
    <w:p w:rsidR="00B36B0B" w:rsidRDefault="00DB14D0" w:rsidP="00B36B0B">
      <w:pPr>
        <w:ind w:left="708" w:hanging="708"/>
        <w:rPr>
          <w:sz w:val="18"/>
          <w:szCs w:val="18"/>
        </w:rPr>
      </w:pPr>
      <w:r>
        <w:rPr>
          <w:sz w:val="18"/>
          <w:szCs w:val="18"/>
        </w:rPr>
        <w:t>-</w:t>
      </w:r>
      <w:r>
        <w:rPr>
          <w:sz w:val="18"/>
          <w:szCs w:val="18"/>
        </w:rPr>
        <w:tab/>
        <w:t xml:space="preserve">Van het niet in behandeling nemen van de klacht wordt de klager binnen een termijn van 4 weken na ontvangst van de klacht schriftelijk in kennis gesteld. Indien de klager het hier niet mee eens is , kan hij/zij voor onder bewind/mentor klachten in beroep gaan bij de Branchevereniging voor Professionele Bewindvoerders en Inkomensbeheerders, </w:t>
      </w:r>
      <w:proofErr w:type="spellStart"/>
      <w:r>
        <w:rPr>
          <w:sz w:val="18"/>
          <w:szCs w:val="18"/>
        </w:rPr>
        <w:t>Dorpstraat</w:t>
      </w:r>
      <w:proofErr w:type="spellEnd"/>
      <w:r>
        <w:rPr>
          <w:sz w:val="18"/>
          <w:szCs w:val="18"/>
        </w:rPr>
        <w:t xml:space="preserve"> 24 </w:t>
      </w:r>
      <w:proofErr w:type="spellStart"/>
      <w:r>
        <w:rPr>
          <w:sz w:val="18"/>
          <w:szCs w:val="18"/>
        </w:rPr>
        <w:t>ab</w:t>
      </w:r>
      <w:proofErr w:type="spellEnd"/>
      <w:r>
        <w:rPr>
          <w:sz w:val="18"/>
          <w:szCs w:val="18"/>
        </w:rPr>
        <w:t xml:space="preserve">, 2912 CB  </w:t>
      </w:r>
      <w:proofErr w:type="spellStart"/>
      <w:r>
        <w:rPr>
          <w:sz w:val="18"/>
          <w:szCs w:val="18"/>
        </w:rPr>
        <w:t>Nieuwekerk</w:t>
      </w:r>
      <w:proofErr w:type="spellEnd"/>
      <w:r>
        <w:rPr>
          <w:sz w:val="18"/>
          <w:szCs w:val="18"/>
        </w:rPr>
        <w:t xml:space="preserve"> a/d </w:t>
      </w:r>
      <w:r w:rsidR="00A43CE0">
        <w:rPr>
          <w:sz w:val="18"/>
          <w:szCs w:val="18"/>
        </w:rPr>
        <w:t>IJssel</w:t>
      </w:r>
    </w:p>
    <w:p w:rsidR="00A26F16" w:rsidRDefault="00A26F16" w:rsidP="00B36B0B">
      <w:pPr>
        <w:ind w:left="708" w:hanging="708"/>
        <w:rPr>
          <w:sz w:val="18"/>
          <w:szCs w:val="18"/>
        </w:rPr>
      </w:pPr>
    </w:p>
    <w:p w:rsidR="00A26F16" w:rsidRDefault="00A26F16" w:rsidP="00B36B0B">
      <w:pPr>
        <w:ind w:left="708" w:hanging="708"/>
        <w:rPr>
          <w:sz w:val="18"/>
          <w:szCs w:val="18"/>
        </w:rPr>
      </w:pPr>
      <w:r>
        <w:rPr>
          <w:sz w:val="18"/>
          <w:szCs w:val="18"/>
        </w:rPr>
        <w:t>ARTIKEL 6</w:t>
      </w:r>
    </w:p>
    <w:p w:rsidR="00A26F16" w:rsidRDefault="00A26F16" w:rsidP="00B36B0B">
      <w:pPr>
        <w:ind w:left="708" w:hanging="708"/>
        <w:rPr>
          <w:sz w:val="18"/>
          <w:szCs w:val="18"/>
        </w:rPr>
      </w:pPr>
    </w:p>
    <w:p w:rsidR="00A26F16" w:rsidRDefault="007E1B35" w:rsidP="00B36B0B">
      <w:pPr>
        <w:ind w:left="708" w:hanging="708"/>
        <w:rPr>
          <w:sz w:val="18"/>
          <w:szCs w:val="18"/>
        </w:rPr>
      </w:pPr>
      <w:r>
        <w:rPr>
          <w:sz w:val="18"/>
          <w:szCs w:val="18"/>
        </w:rPr>
        <w:tab/>
      </w:r>
      <w:r w:rsidR="00A26F16">
        <w:rPr>
          <w:sz w:val="18"/>
          <w:szCs w:val="18"/>
        </w:rPr>
        <w:t>Als het bezwaar of de klacht is opgelost of afgedaan wordt de oplossing of afdoening geregistreerd in het register.</w:t>
      </w:r>
    </w:p>
    <w:p w:rsidR="00A26F16" w:rsidRDefault="00A26F16" w:rsidP="00B36B0B">
      <w:pPr>
        <w:ind w:left="708" w:hanging="708"/>
        <w:rPr>
          <w:sz w:val="18"/>
          <w:szCs w:val="18"/>
        </w:rPr>
      </w:pPr>
    </w:p>
    <w:p w:rsidR="00A26F16" w:rsidRDefault="00A26F16" w:rsidP="00B36B0B">
      <w:pPr>
        <w:ind w:left="708" w:hanging="708"/>
        <w:rPr>
          <w:sz w:val="18"/>
          <w:szCs w:val="18"/>
        </w:rPr>
      </w:pPr>
      <w:r>
        <w:rPr>
          <w:sz w:val="18"/>
          <w:szCs w:val="18"/>
        </w:rPr>
        <w:t>ARTIKEL 7</w:t>
      </w:r>
    </w:p>
    <w:p w:rsidR="00A26F16" w:rsidRDefault="00A26F16" w:rsidP="00B36B0B">
      <w:pPr>
        <w:ind w:left="708" w:hanging="708"/>
        <w:rPr>
          <w:sz w:val="18"/>
          <w:szCs w:val="18"/>
        </w:rPr>
      </w:pPr>
    </w:p>
    <w:p w:rsidR="00A26F16" w:rsidRDefault="007E1B35" w:rsidP="00B36B0B">
      <w:pPr>
        <w:ind w:left="708" w:hanging="708"/>
        <w:rPr>
          <w:sz w:val="18"/>
          <w:szCs w:val="18"/>
        </w:rPr>
      </w:pPr>
      <w:r>
        <w:rPr>
          <w:sz w:val="18"/>
          <w:szCs w:val="18"/>
        </w:rPr>
        <w:tab/>
      </w:r>
      <w:r w:rsidR="00A26F16">
        <w:rPr>
          <w:sz w:val="18"/>
          <w:szCs w:val="18"/>
        </w:rPr>
        <w:t xml:space="preserve">Een bezwaar of klacht wordt niet in behandeling genomen of de behandeling wordt gestaakt als de </w:t>
      </w:r>
      <w:r w:rsidR="00A43CE0">
        <w:rPr>
          <w:sz w:val="18"/>
          <w:szCs w:val="18"/>
        </w:rPr>
        <w:t>cliënt</w:t>
      </w:r>
      <w:r w:rsidR="00A26F16">
        <w:rPr>
          <w:sz w:val="18"/>
          <w:szCs w:val="18"/>
        </w:rPr>
        <w:t xml:space="preserve"> zich voor of tijdens de behandeling ter zake van hetzelfde bezwaar </w:t>
      </w:r>
      <w:r>
        <w:rPr>
          <w:sz w:val="18"/>
          <w:szCs w:val="18"/>
        </w:rPr>
        <w:t xml:space="preserve"> of dezelfde klacht tot de kantonrechter of een andere burgerlijke rechter heeft gewend.</w:t>
      </w:r>
    </w:p>
    <w:p w:rsidR="007E1B35" w:rsidRDefault="007E1B35" w:rsidP="00B36B0B">
      <w:pPr>
        <w:ind w:left="708" w:hanging="708"/>
        <w:rPr>
          <w:sz w:val="18"/>
          <w:szCs w:val="18"/>
        </w:rPr>
      </w:pPr>
    </w:p>
    <w:p w:rsidR="007E1B35" w:rsidRDefault="007E1B35" w:rsidP="00B36B0B">
      <w:pPr>
        <w:ind w:left="708" w:hanging="708"/>
        <w:rPr>
          <w:sz w:val="18"/>
          <w:szCs w:val="18"/>
        </w:rPr>
      </w:pPr>
      <w:r>
        <w:rPr>
          <w:sz w:val="18"/>
          <w:szCs w:val="18"/>
        </w:rPr>
        <w:t>ARTIKEL 8</w:t>
      </w:r>
    </w:p>
    <w:p w:rsidR="007E1B35" w:rsidRDefault="007E1B35" w:rsidP="00B36B0B">
      <w:pPr>
        <w:ind w:left="708" w:hanging="708"/>
        <w:rPr>
          <w:sz w:val="18"/>
          <w:szCs w:val="18"/>
        </w:rPr>
      </w:pPr>
    </w:p>
    <w:p w:rsidR="007E1B35" w:rsidRDefault="004E40C8" w:rsidP="00B36B0B">
      <w:pPr>
        <w:ind w:left="708" w:hanging="708"/>
        <w:rPr>
          <w:sz w:val="18"/>
          <w:szCs w:val="18"/>
        </w:rPr>
      </w:pPr>
      <w:r>
        <w:rPr>
          <w:sz w:val="18"/>
          <w:szCs w:val="18"/>
        </w:rPr>
        <w:tab/>
      </w:r>
      <w:r w:rsidR="007E1B35">
        <w:rPr>
          <w:sz w:val="18"/>
          <w:szCs w:val="18"/>
        </w:rPr>
        <w:t>Deze regeling treedt in werking op 1 november 2013 en geldt voor onbepaalde tijd.</w:t>
      </w:r>
    </w:p>
    <w:p w:rsidR="007E1B35" w:rsidRDefault="007E1B35" w:rsidP="00B36B0B">
      <w:pPr>
        <w:ind w:left="708" w:hanging="708"/>
        <w:rPr>
          <w:sz w:val="18"/>
          <w:szCs w:val="18"/>
        </w:rPr>
      </w:pPr>
    </w:p>
    <w:p w:rsidR="007E1B35" w:rsidRDefault="004E40C8" w:rsidP="00290B11">
      <w:pPr>
        <w:ind w:left="708" w:hanging="708"/>
        <w:rPr>
          <w:sz w:val="18"/>
          <w:szCs w:val="18"/>
        </w:rPr>
      </w:pPr>
      <w:r>
        <w:rPr>
          <w:sz w:val="18"/>
          <w:szCs w:val="18"/>
        </w:rPr>
        <w:tab/>
      </w:r>
    </w:p>
    <w:p w:rsidR="00DB14D0" w:rsidRDefault="00DB14D0" w:rsidP="00B36B0B">
      <w:pPr>
        <w:ind w:left="708" w:hanging="708"/>
        <w:rPr>
          <w:sz w:val="18"/>
          <w:szCs w:val="18"/>
        </w:rPr>
      </w:pPr>
    </w:p>
    <w:p w:rsidR="00B36B0B" w:rsidRPr="00D32551" w:rsidRDefault="00B36B0B" w:rsidP="0029337B">
      <w:pPr>
        <w:ind w:left="708" w:hanging="708"/>
        <w:rPr>
          <w:sz w:val="18"/>
          <w:szCs w:val="18"/>
        </w:rPr>
      </w:pPr>
    </w:p>
    <w:sectPr w:rsidR="00B36B0B" w:rsidRPr="00D32551" w:rsidSect="007C36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80" w:rsidRDefault="00274480" w:rsidP="00D32551">
      <w:r>
        <w:separator/>
      </w:r>
    </w:p>
  </w:endnote>
  <w:endnote w:type="continuationSeparator" w:id="0">
    <w:p w:rsidR="00274480" w:rsidRDefault="00274480" w:rsidP="00D3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80" w:rsidRDefault="00274480" w:rsidP="00D32551">
      <w:r>
        <w:separator/>
      </w:r>
    </w:p>
  </w:footnote>
  <w:footnote w:type="continuationSeparator" w:id="0">
    <w:p w:rsidR="00274480" w:rsidRDefault="00274480" w:rsidP="00D3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51" w:rsidRDefault="00D32551">
    <w:pPr>
      <w:pStyle w:val="Koptekst"/>
    </w:pPr>
    <w:r>
      <w:rPr>
        <w:sz w:val="40"/>
        <w:szCs w:val="40"/>
      </w:rPr>
      <w:t>KLACHTENPROCEDURE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345E6"/>
    <w:multiLevelType w:val="hybridMultilevel"/>
    <w:tmpl w:val="AF4C6DE6"/>
    <w:lvl w:ilvl="0" w:tplc="60D6773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51"/>
    <w:rsid w:val="000F2C55"/>
    <w:rsid w:val="001242A7"/>
    <w:rsid w:val="00274480"/>
    <w:rsid w:val="00290B11"/>
    <w:rsid w:val="0029337B"/>
    <w:rsid w:val="002F72B3"/>
    <w:rsid w:val="004E40C8"/>
    <w:rsid w:val="0059243A"/>
    <w:rsid w:val="007C36E2"/>
    <w:rsid w:val="007E1B35"/>
    <w:rsid w:val="007F7C1B"/>
    <w:rsid w:val="00A2169F"/>
    <w:rsid w:val="00A26F16"/>
    <w:rsid w:val="00A43CE0"/>
    <w:rsid w:val="00B36B0B"/>
    <w:rsid w:val="00D32551"/>
    <w:rsid w:val="00D565B1"/>
    <w:rsid w:val="00DB14D0"/>
    <w:rsid w:val="00EA3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5CD"/>
    <w:pPr>
      <w:spacing w:after="0" w:line="240" w:lineRule="auto"/>
    </w:pPr>
    <w:rPr>
      <w:sz w:val="24"/>
      <w:szCs w:val="24"/>
      <w:lang w:val="nl-NL"/>
    </w:rPr>
  </w:style>
  <w:style w:type="paragraph" w:styleId="Kop1">
    <w:name w:val="heading 1"/>
    <w:basedOn w:val="Standaard"/>
    <w:next w:val="Standaard"/>
    <w:link w:val="Kop1Char"/>
    <w:uiPriority w:val="9"/>
    <w:qFormat/>
    <w:rsid w:val="00EA35C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EA35C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EA35C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EA35C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EA35C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EA35C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EA35CD"/>
    <w:pPr>
      <w:spacing w:before="240" w:after="60"/>
      <w:outlineLvl w:val="6"/>
    </w:pPr>
  </w:style>
  <w:style w:type="paragraph" w:styleId="Kop8">
    <w:name w:val="heading 8"/>
    <w:basedOn w:val="Standaard"/>
    <w:next w:val="Standaard"/>
    <w:link w:val="Kop8Char"/>
    <w:uiPriority w:val="9"/>
    <w:semiHidden/>
    <w:unhideWhenUsed/>
    <w:qFormat/>
    <w:rsid w:val="00EA35CD"/>
    <w:pPr>
      <w:spacing w:before="240" w:after="60"/>
      <w:outlineLvl w:val="7"/>
    </w:pPr>
    <w:rPr>
      <w:i/>
      <w:iCs/>
    </w:rPr>
  </w:style>
  <w:style w:type="paragraph" w:styleId="Kop9">
    <w:name w:val="heading 9"/>
    <w:basedOn w:val="Standaard"/>
    <w:next w:val="Standaard"/>
    <w:link w:val="Kop9Char"/>
    <w:uiPriority w:val="9"/>
    <w:semiHidden/>
    <w:unhideWhenUsed/>
    <w:qFormat/>
    <w:rsid w:val="00EA35C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5C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EA35C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EA35CD"/>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EA35CD"/>
    <w:rPr>
      <w:b/>
      <w:bCs/>
      <w:sz w:val="28"/>
      <w:szCs w:val="28"/>
    </w:rPr>
  </w:style>
  <w:style w:type="character" w:customStyle="1" w:styleId="Kop5Char">
    <w:name w:val="Kop 5 Char"/>
    <w:basedOn w:val="Standaardalinea-lettertype"/>
    <w:link w:val="Kop5"/>
    <w:uiPriority w:val="9"/>
    <w:semiHidden/>
    <w:rsid w:val="00EA35CD"/>
    <w:rPr>
      <w:b/>
      <w:bCs/>
      <w:i/>
      <w:iCs/>
      <w:sz w:val="26"/>
      <w:szCs w:val="26"/>
    </w:rPr>
  </w:style>
  <w:style w:type="character" w:customStyle="1" w:styleId="Kop6Char">
    <w:name w:val="Kop 6 Char"/>
    <w:basedOn w:val="Standaardalinea-lettertype"/>
    <w:link w:val="Kop6"/>
    <w:uiPriority w:val="9"/>
    <w:semiHidden/>
    <w:rsid w:val="00EA35CD"/>
    <w:rPr>
      <w:b/>
      <w:bCs/>
    </w:rPr>
  </w:style>
  <w:style w:type="character" w:customStyle="1" w:styleId="Kop7Char">
    <w:name w:val="Kop 7 Char"/>
    <w:basedOn w:val="Standaardalinea-lettertype"/>
    <w:link w:val="Kop7"/>
    <w:uiPriority w:val="9"/>
    <w:semiHidden/>
    <w:rsid w:val="00EA35CD"/>
    <w:rPr>
      <w:sz w:val="24"/>
      <w:szCs w:val="24"/>
    </w:rPr>
  </w:style>
  <w:style w:type="character" w:customStyle="1" w:styleId="Kop8Char">
    <w:name w:val="Kop 8 Char"/>
    <w:basedOn w:val="Standaardalinea-lettertype"/>
    <w:link w:val="Kop8"/>
    <w:uiPriority w:val="9"/>
    <w:semiHidden/>
    <w:rsid w:val="00EA35CD"/>
    <w:rPr>
      <w:i/>
      <w:iCs/>
      <w:sz w:val="24"/>
      <w:szCs w:val="24"/>
    </w:rPr>
  </w:style>
  <w:style w:type="character" w:customStyle="1" w:styleId="Kop9Char">
    <w:name w:val="Kop 9 Char"/>
    <w:basedOn w:val="Standaardalinea-lettertype"/>
    <w:link w:val="Kop9"/>
    <w:uiPriority w:val="9"/>
    <w:semiHidden/>
    <w:rsid w:val="00EA35CD"/>
    <w:rPr>
      <w:rFonts w:asciiTheme="majorHAnsi" w:eastAsiaTheme="majorEastAsia" w:hAnsiTheme="majorHAnsi"/>
    </w:rPr>
  </w:style>
  <w:style w:type="paragraph" w:styleId="Titel">
    <w:name w:val="Title"/>
    <w:basedOn w:val="Standaard"/>
    <w:next w:val="Standaard"/>
    <w:link w:val="TitelChar"/>
    <w:uiPriority w:val="10"/>
    <w:qFormat/>
    <w:rsid w:val="00EA35C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EA35C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EA35C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A35CD"/>
    <w:rPr>
      <w:rFonts w:asciiTheme="majorHAnsi" w:eastAsiaTheme="majorEastAsia" w:hAnsiTheme="majorHAnsi"/>
      <w:sz w:val="24"/>
      <w:szCs w:val="24"/>
    </w:rPr>
  </w:style>
  <w:style w:type="character" w:styleId="Zwaar">
    <w:name w:val="Strong"/>
    <w:basedOn w:val="Standaardalinea-lettertype"/>
    <w:uiPriority w:val="22"/>
    <w:qFormat/>
    <w:rsid w:val="00EA35CD"/>
    <w:rPr>
      <w:b/>
      <w:bCs/>
    </w:rPr>
  </w:style>
  <w:style w:type="character" w:styleId="Nadruk">
    <w:name w:val="Emphasis"/>
    <w:basedOn w:val="Standaardalinea-lettertype"/>
    <w:uiPriority w:val="20"/>
    <w:qFormat/>
    <w:rsid w:val="00EA35CD"/>
    <w:rPr>
      <w:rFonts w:asciiTheme="minorHAnsi" w:hAnsiTheme="minorHAnsi"/>
      <w:b/>
      <w:i/>
      <w:iCs/>
    </w:rPr>
  </w:style>
  <w:style w:type="paragraph" w:styleId="Geenafstand">
    <w:name w:val="No Spacing"/>
    <w:basedOn w:val="Standaard"/>
    <w:uiPriority w:val="1"/>
    <w:qFormat/>
    <w:rsid w:val="00EA35CD"/>
    <w:rPr>
      <w:szCs w:val="32"/>
    </w:rPr>
  </w:style>
  <w:style w:type="paragraph" w:styleId="Lijstalinea">
    <w:name w:val="List Paragraph"/>
    <w:basedOn w:val="Standaard"/>
    <w:uiPriority w:val="34"/>
    <w:qFormat/>
    <w:rsid w:val="00EA35CD"/>
    <w:pPr>
      <w:ind w:left="720"/>
      <w:contextualSpacing/>
    </w:pPr>
  </w:style>
  <w:style w:type="paragraph" w:styleId="Citaat">
    <w:name w:val="Quote"/>
    <w:basedOn w:val="Standaard"/>
    <w:next w:val="Standaard"/>
    <w:link w:val="CitaatChar"/>
    <w:uiPriority w:val="29"/>
    <w:qFormat/>
    <w:rsid w:val="00EA35CD"/>
    <w:rPr>
      <w:i/>
    </w:rPr>
  </w:style>
  <w:style w:type="character" w:customStyle="1" w:styleId="CitaatChar">
    <w:name w:val="Citaat Char"/>
    <w:basedOn w:val="Standaardalinea-lettertype"/>
    <w:link w:val="Citaat"/>
    <w:uiPriority w:val="29"/>
    <w:rsid w:val="00EA35CD"/>
    <w:rPr>
      <w:i/>
      <w:sz w:val="24"/>
      <w:szCs w:val="24"/>
    </w:rPr>
  </w:style>
  <w:style w:type="paragraph" w:styleId="Duidelijkcitaat">
    <w:name w:val="Intense Quote"/>
    <w:basedOn w:val="Standaard"/>
    <w:next w:val="Standaard"/>
    <w:link w:val="DuidelijkcitaatChar"/>
    <w:uiPriority w:val="30"/>
    <w:qFormat/>
    <w:rsid w:val="00EA35CD"/>
    <w:pPr>
      <w:ind w:left="720" w:right="720"/>
    </w:pPr>
    <w:rPr>
      <w:b/>
      <w:i/>
      <w:szCs w:val="22"/>
    </w:rPr>
  </w:style>
  <w:style w:type="character" w:customStyle="1" w:styleId="DuidelijkcitaatChar">
    <w:name w:val="Duidelijk citaat Char"/>
    <w:basedOn w:val="Standaardalinea-lettertype"/>
    <w:link w:val="Duidelijkcitaat"/>
    <w:uiPriority w:val="30"/>
    <w:rsid w:val="00EA35CD"/>
    <w:rPr>
      <w:b/>
      <w:i/>
      <w:sz w:val="24"/>
    </w:rPr>
  </w:style>
  <w:style w:type="character" w:styleId="Subtielebenadrukking">
    <w:name w:val="Subtle Emphasis"/>
    <w:uiPriority w:val="19"/>
    <w:qFormat/>
    <w:rsid w:val="00EA35CD"/>
    <w:rPr>
      <w:i/>
      <w:color w:val="5A5A5A" w:themeColor="text1" w:themeTint="A5"/>
    </w:rPr>
  </w:style>
  <w:style w:type="character" w:styleId="Intensievebenadrukking">
    <w:name w:val="Intense Emphasis"/>
    <w:basedOn w:val="Standaardalinea-lettertype"/>
    <w:uiPriority w:val="21"/>
    <w:qFormat/>
    <w:rsid w:val="00EA35CD"/>
    <w:rPr>
      <w:b/>
      <w:i/>
      <w:sz w:val="24"/>
      <w:szCs w:val="24"/>
      <w:u w:val="single"/>
    </w:rPr>
  </w:style>
  <w:style w:type="character" w:styleId="Subtieleverwijzing">
    <w:name w:val="Subtle Reference"/>
    <w:basedOn w:val="Standaardalinea-lettertype"/>
    <w:uiPriority w:val="31"/>
    <w:qFormat/>
    <w:rsid w:val="00EA35CD"/>
    <w:rPr>
      <w:sz w:val="24"/>
      <w:szCs w:val="24"/>
      <w:u w:val="single"/>
    </w:rPr>
  </w:style>
  <w:style w:type="character" w:styleId="Intensieveverwijzing">
    <w:name w:val="Intense Reference"/>
    <w:basedOn w:val="Standaardalinea-lettertype"/>
    <w:uiPriority w:val="32"/>
    <w:qFormat/>
    <w:rsid w:val="00EA35CD"/>
    <w:rPr>
      <w:b/>
      <w:sz w:val="24"/>
      <w:u w:val="single"/>
    </w:rPr>
  </w:style>
  <w:style w:type="character" w:styleId="Titelvanboek">
    <w:name w:val="Book Title"/>
    <w:basedOn w:val="Standaardalinea-lettertype"/>
    <w:uiPriority w:val="33"/>
    <w:qFormat/>
    <w:rsid w:val="00EA35C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A35CD"/>
    <w:pPr>
      <w:outlineLvl w:val="9"/>
    </w:pPr>
  </w:style>
  <w:style w:type="paragraph" w:styleId="Koptekst">
    <w:name w:val="header"/>
    <w:basedOn w:val="Standaard"/>
    <w:link w:val="KoptekstChar"/>
    <w:uiPriority w:val="99"/>
    <w:unhideWhenUsed/>
    <w:rsid w:val="00D32551"/>
    <w:pPr>
      <w:tabs>
        <w:tab w:val="center" w:pos="4536"/>
        <w:tab w:val="right" w:pos="9072"/>
      </w:tabs>
    </w:pPr>
  </w:style>
  <w:style w:type="character" w:customStyle="1" w:styleId="KoptekstChar">
    <w:name w:val="Koptekst Char"/>
    <w:basedOn w:val="Standaardalinea-lettertype"/>
    <w:link w:val="Koptekst"/>
    <w:uiPriority w:val="99"/>
    <w:rsid w:val="00D32551"/>
    <w:rPr>
      <w:sz w:val="24"/>
      <w:szCs w:val="24"/>
      <w:lang w:val="nl-NL"/>
    </w:rPr>
  </w:style>
  <w:style w:type="paragraph" w:styleId="Voettekst">
    <w:name w:val="footer"/>
    <w:basedOn w:val="Standaard"/>
    <w:link w:val="VoettekstChar"/>
    <w:uiPriority w:val="99"/>
    <w:unhideWhenUsed/>
    <w:rsid w:val="00D32551"/>
    <w:pPr>
      <w:tabs>
        <w:tab w:val="center" w:pos="4536"/>
        <w:tab w:val="right" w:pos="9072"/>
      </w:tabs>
    </w:pPr>
  </w:style>
  <w:style w:type="character" w:customStyle="1" w:styleId="VoettekstChar">
    <w:name w:val="Voettekst Char"/>
    <w:basedOn w:val="Standaardalinea-lettertype"/>
    <w:link w:val="Voettekst"/>
    <w:uiPriority w:val="99"/>
    <w:rsid w:val="00D32551"/>
    <w:rPr>
      <w:sz w:val="24"/>
      <w:szCs w:val="24"/>
      <w:lang w:val="nl-NL"/>
    </w:rPr>
  </w:style>
  <w:style w:type="paragraph" w:styleId="Ballontekst">
    <w:name w:val="Balloon Text"/>
    <w:basedOn w:val="Standaard"/>
    <w:link w:val="BallontekstChar"/>
    <w:uiPriority w:val="99"/>
    <w:semiHidden/>
    <w:unhideWhenUsed/>
    <w:rsid w:val="00D325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551"/>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5CD"/>
    <w:pPr>
      <w:spacing w:after="0" w:line="240" w:lineRule="auto"/>
    </w:pPr>
    <w:rPr>
      <w:sz w:val="24"/>
      <w:szCs w:val="24"/>
      <w:lang w:val="nl-NL"/>
    </w:rPr>
  </w:style>
  <w:style w:type="paragraph" w:styleId="Kop1">
    <w:name w:val="heading 1"/>
    <w:basedOn w:val="Standaard"/>
    <w:next w:val="Standaard"/>
    <w:link w:val="Kop1Char"/>
    <w:uiPriority w:val="9"/>
    <w:qFormat/>
    <w:rsid w:val="00EA35CD"/>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EA35CD"/>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EA35CD"/>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EA35CD"/>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EA35CD"/>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EA35CD"/>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EA35CD"/>
    <w:pPr>
      <w:spacing w:before="240" w:after="60"/>
      <w:outlineLvl w:val="6"/>
    </w:pPr>
  </w:style>
  <w:style w:type="paragraph" w:styleId="Kop8">
    <w:name w:val="heading 8"/>
    <w:basedOn w:val="Standaard"/>
    <w:next w:val="Standaard"/>
    <w:link w:val="Kop8Char"/>
    <w:uiPriority w:val="9"/>
    <w:semiHidden/>
    <w:unhideWhenUsed/>
    <w:qFormat/>
    <w:rsid w:val="00EA35CD"/>
    <w:pPr>
      <w:spacing w:before="240" w:after="60"/>
      <w:outlineLvl w:val="7"/>
    </w:pPr>
    <w:rPr>
      <w:i/>
      <w:iCs/>
    </w:rPr>
  </w:style>
  <w:style w:type="paragraph" w:styleId="Kop9">
    <w:name w:val="heading 9"/>
    <w:basedOn w:val="Standaard"/>
    <w:next w:val="Standaard"/>
    <w:link w:val="Kop9Char"/>
    <w:uiPriority w:val="9"/>
    <w:semiHidden/>
    <w:unhideWhenUsed/>
    <w:qFormat/>
    <w:rsid w:val="00EA35CD"/>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35CD"/>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EA35CD"/>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EA35CD"/>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EA35CD"/>
    <w:rPr>
      <w:b/>
      <w:bCs/>
      <w:sz w:val="28"/>
      <w:szCs w:val="28"/>
    </w:rPr>
  </w:style>
  <w:style w:type="character" w:customStyle="1" w:styleId="Kop5Char">
    <w:name w:val="Kop 5 Char"/>
    <w:basedOn w:val="Standaardalinea-lettertype"/>
    <w:link w:val="Kop5"/>
    <w:uiPriority w:val="9"/>
    <w:semiHidden/>
    <w:rsid w:val="00EA35CD"/>
    <w:rPr>
      <w:b/>
      <w:bCs/>
      <w:i/>
      <w:iCs/>
      <w:sz w:val="26"/>
      <w:szCs w:val="26"/>
    </w:rPr>
  </w:style>
  <w:style w:type="character" w:customStyle="1" w:styleId="Kop6Char">
    <w:name w:val="Kop 6 Char"/>
    <w:basedOn w:val="Standaardalinea-lettertype"/>
    <w:link w:val="Kop6"/>
    <w:uiPriority w:val="9"/>
    <w:semiHidden/>
    <w:rsid w:val="00EA35CD"/>
    <w:rPr>
      <w:b/>
      <w:bCs/>
    </w:rPr>
  </w:style>
  <w:style w:type="character" w:customStyle="1" w:styleId="Kop7Char">
    <w:name w:val="Kop 7 Char"/>
    <w:basedOn w:val="Standaardalinea-lettertype"/>
    <w:link w:val="Kop7"/>
    <w:uiPriority w:val="9"/>
    <w:semiHidden/>
    <w:rsid w:val="00EA35CD"/>
    <w:rPr>
      <w:sz w:val="24"/>
      <w:szCs w:val="24"/>
    </w:rPr>
  </w:style>
  <w:style w:type="character" w:customStyle="1" w:styleId="Kop8Char">
    <w:name w:val="Kop 8 Char"/>
    <w:basedOn w:val="Standaardalinea-lettertype"/>
    <w:link w:val="Kop8"/>
    <w:uiPriority w:val="9"/>
    <w:semiHidden/>
    <w:rsid w:val="00EA35CD"/>
    <w:rPr>
      <w:i/>
      <w:iCs/>
      <w:sz w:val="24"/>
      <w:szCs w:val="24"/>
    </w:rPr>
  </w:style>
  <w:style w:type="character" w:customStyle="1" w:styleId="Kop9Char">
    <w:name w:val="Kop 9 Char"/>
    <w:basedOn w:val="Standaardalinea-lettertype"/>
    <w:link w:val="Kop9"/>
    <w:uiPriority w:val="9"/>
    <w:semiHidden/>
    <w:rsid w:val="00EA35CD"/>
    <w:rPr>
      <w:rFonts w:asciiTheme="majorHAnsi" w:eastAsiaTheme="majorEastAsia" w:hAnsiTheme="majorHAnsi"/>
    </w:rPr>
  </w:style>
  <w:style w:type="paragraph" w:styleId="Titel">
    <w:name w:val="Title"/>
    <w:basedOn w:val="Standaard"/>
    <w:next w:val="Standaard"/>
    <w:link w:val="TitelChar"/>
    <w:uiPriority w:val="10"/>
    <w:qFormat/>
    <w:rsid w:val="00EA35CD"/>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EA35CD"/>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EA35CD"/>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A35CD"/>
    <w:rPr>
      <w:rFonts w:asciiTheme="majorHAnsi" w:eastAsiaTheme="majorEastAsia" w:hAnsiTheme="majorHAnsi"/>
      <w:sz w:val="24"/>
      <w:szCs w:val="24"/>
    </w:rPr>
  </w:style>
  <w:style w:type="character" w:styleId="Zwaar">
    <w:name w:val="Strong"/>
    <w:basedOn w:val="Standaardalinea-lettertype"/>
    <w:uiPriority w:val="22"/>
    <w:qFormat/>
    <w:rsid w:val="00EA35CD"/>
    <w:rPr>
      <w:b/>
      <w:bCs/>
    </w:rPr>
  </w:style>
  <w:style w:type="character" w:styleId="Nadruk">
    <w:name w:val="Emphasis"/>
    <w:basedOn w:val="Standaardalinea-lettertype"/>
    <w:uiPriority w:val="20"/>
    <w:qFormat/>
    <w:rsid w:val="00EA35CD"/>
    <w:rPr>
      <w:rFonts w:asciiTheme="minorHAnsi" w:hAnsiTheme="minorHAnsi"/>
      <w:b/>
      <w:i/>
      <w:iCs/>
    </w:rPr>
  </w:style>
  <w:style w:type="paragraph" w:styleId="Geenafstand">
    <w:name w:val="No Spacing"/>
    <w:basedOn w:val="Standaard"/>
    <w:uiPriority w:val="1"/>
    <w:qFormat/>
    <w:rsid w:val="00EA35CD"/>
    <w:rPr>
      <w:szCs w:val="32"/>
    </w:rPr>
  </w:style>
  <w:style w:type="paragraph" w:styleId="Lijstalinea">
    <w:name w:val="List Paragraph"/>
    <w:basedOn w:val="Standaard"/>
    <w:uiPriority w:val="34"/>
    <w:qFormat/>
    <w:rsid w:val="00EA35CD"/>
    <w:pPr>
      <w:ind w:left="720"/>
      <w:contextualSpacing/>
    </w:pPr>
  </w:style>
  <w:style w:type="paragraph" w:styleId="Citaat">
    <w:name w:val="Quote"/>
    <w:basedOn w:val="Standaard"/>
    <w:next w:val="Standaard"/>
    <w:link w:val="CitaatChar"/>
    <w:uiPriority w:val="29"/>
    <w:qFormat/>
    <w:rsid w:val="00EA35CD"/>
    <w:rPr>
      <w:i/>
    </w:rPr>
  </w:style>
  <w:style w:type="character" w:customStyle="1" w:styleId="CitaatChar">
    <w:name w:val="Citaat Char"/>
    <w:basedOn w:val="Standaardalinea-lettertype"/>
    <w:link w:val="Citaat"/>
    <w:uiPriority w:val="29"/>
    <w:rsid w:val="00EA35CD"/>
    <w:rPr>
      <w:i/>
      <w:sz w:val="24"/>
      <w:szCs w:val="24"/>
    </w:rPr>
  </w:style>
  <w:style w:type="paragraph" w:styleId="Duidelijkcitaat">
    <w:name w:val="Intense Quote"/>
    <w:basedOn w:val="Standaard"/>
    <w:next w:val="Standaard"/>
    <w:link w:val="DuidelijkcitaatChar"/>
    <w:uiPriority w:val="30"/>
    <w:qFormat/>
    <w:rsid w:val="00EA35CD"/>
    <w:pPr>
      <w:ind w:left="720" w:right="720"/>
    </w:pPr>
    <w:rPr>
      <w:b/>
      <w:i/>
      <w:szCs w:val="22"/>
    </w:rPr>
  </w:style>
  <w:style w:type="character" w:customStyle="1" w:styleId="DuidelijkcitaatChar">
    <w:name w:val="Duidelijk citaat Char"/>
    <w:basedOn w:val="Standaardalinea-lettertype"/>
    <w:link w:val="Duidelijkcitaat"/>
    <w:uiPriority w:val="30"/>
    <w:rsid w:val="00EA35CD"/>
    <w:rPr>
      <w:b/>
      <w:i/>
      <w:sz w:val="24"/>
    </w:rPr>
  </w:style>
  <w:style w:type="character" w:styleId="Subtielebenadrukking">
    <w:name w:val="Subtle Emphasis"/>
    <w:uiPriority w:val="19"/>
    <w:qFormat/>
    <w:rsid w:val="00EA35CD"/>
    <w:rPr>
      <w:i/>
      <w:color w:val="5A5A5A" w:themeColor="text1" w:themeTint="A5"/>
    </w:rPr>
  </w:style>
  <w:style w:type="character" w:styleId="Intensievebenadrukking">
    <w:name w:val="Intense Emphasis"/>
    <w:basedOn w:val="Standaardalinea-lettertype"/>
    <w:uiPriority w:val="21"/>
    <w:qFormat/>
    <w:rsid w:val="00EA35CD"/>
    <w:rPr>
      <w:b/>
      <w:i/>
      <w:sz w:val="24"/>
      <w:szCs w:val="24"/>
      <w:u w:val="single"/>
    </w:rPr>
  </w:style>
  <w:style w:type="character" w:styleId="Subtieleverwijzing">
    <w:name w:val="Subtle Reference"/>
    <w:basedOn w:val="Standaardalinea-lettertype"/>
    <w:uiPriority w:val="31"/>
    <w:qFormat/>
    <w:rsid w:val="00EA35CD"/>
    <w:rPr>
      <w:sz w:val="24"/>
      <w:szCs w:val="24"/>
      <w:u w:val="single"/>
    </w:rPr>
  </w:style>
  <w:style w:type="character" w:styleId="Intensieveverwijzing">
    <w:name w:val="Intense Reference"/>
    <w:basedOn w:val="Standaardalinea-lettertype"/>
    <w:uiPriority w:val="32"/>
    <w:qFormat/>
    <w:rsid w:val="00EA35CD"/>
    <w:rPr>
      <w:b/>
      <w:sz w:val="24"/>
      <w:u w:val="single"/>
    </w:rPr>
  </w:style>
  <w:style w:type="character" w:styleId="Titelvanboek">
    <w:name w:val="Book Title"/>
    <w:basedOn w:val="Standaardalinea-lettertype"/>
    <w:uiPriority w:val="33"/>
    <w:qFormat/>
    <w:rsid w:val="00EA35CD"/>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A35CD"/>
    <w:pPr>
      <w:outlineLvl w:val="9"/>
    </w:pPr>
  </w:style>
  <w:style w:type="paragraph" w:styleId="Koptekst">
    <w:name w:val="header"/>
    <w:basedOn w:val="Standaard"/>
    <w:link w:val="KoptekstChar"/>
    <w:uiPriority w:val="99"/>
    <w:unhideWhenUsed/>
    <w:rsid w:val="00D32551"/>
    <w:pPr>
      <w:tabs>
        <w:tab w:val="center" w:pos="4536"/>
        <w:tab w:val="right" w:pos="9072"/>
      </w:tabs>
    </w:pPr>
  </w:style>
  <w:style w:type="character" w:customStyle="1" w:styleId="KoptekstChar">
    <w:name w:val="Koptekst Char"/>
    <w:basedOn w:val="Standaardalinea-lettertype"/>
    <w:link w:val="Koptekst"/>
    <w:uiPriority w:val="99"/>
    <w:rsid w:val="00D32551"/>
    <w:rPr>
      <w:sz w:val="24"/>
      <w:szCs w:val="24"/>
      <w:lang w:val="nl-NL"/>
    </w:rPr>
  </w:style>
  <w:style w:type="paragraph" w:styleId="Voettekst">
    <w:name w:val="footer"/>
    <w:basedOn w:val="Standaard"/>
    <w:link w:val="VoettekstChar"/>
    <w:uiPriority w:val="99"/>
    <w:unhideWhenUsed/>
    <w:rsid w:val="00D32551"/>
    <w:pPr>
      <w:tabs>
        <w:tab w:val="center" w:pos="4536"/>
        <w:tab w:val="right" w:pos="9072"/>
      </w:tabs>
    </w:pPr>
  </w:style>
  <w:style w:type="character" w:customStyle="1" w:styleId="VoettekstChar">
    <w:name w:val="Voettekst Char"/>
    <w:basedOn w:val="Standaardalinea-lettertype"/>
    <w:link w:val="Voettekst"/>
    <w:uiPriority w:val="99"/>
    <w:rsid w:val="00D32551"/>
    <w:rPr>
      <w:sz w:val="24"/>
      <w:szCs w:val="24"/>
      <w:lang w:val="nl-NL"/>
    </w:rPr>
  </w:style>
  <w:style w:type="paragraph" w:styleId="Ballontekst">
    <w:name w:val="Balloon Text"/>
    <w:basedOn w:val="Standaard"/>
    <w:link w:val="BallontekstChar"/>
    <w:uiPriority w:val="99"/>
    <w:semiHidden/>
    <w:unhideWhenUsed/>
    <w:rsid w:val="00D325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32551"/>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erkens</dc:creator>
  <cp:lastModifiedBy>Bewindvoering</cp:lastModifiedBy>
  <cp:revision>3</cp:revision>
  <dcterms:created xsi:type="dcterms:W3CDTF">2013-11-20T11:26:00Z</dcterms:created>
  <dcterms:modified xsi:type="dcterms:W3CDTF">2013-11-20T11:32:00Z</dcterms:modified>
</cp:coreProperties>
</file>